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3"/>
        <w:gridCol w:w="3852"/>
      </w:tblGrid>
      <w:tr w:rsidR="00AE7806" w:rsidRPr="00AE7806" w14:paraId="31B6BA0F" w14:textId="77777777" w:rsidTr="00433F38">
        <w:trPr>
          <w:trHeight w:hRule="exact" w:val="1125"/>
        </w:trPr>
        <w:tc>
          <w:tcPr>
            <w:tcW w:w="10545" w:type="dxa"/>
            <w:gridSpan w:val="2"/>
            <w:tcBorders>
              <w:top w:val="single" w:sz="18" w:space="0" w:color="auto"/>
              <w:left w:val="single" w:sz="18" w:space="0" w:color="auto"/>
              <w:bottom w:val="thinThickThinSmallGap" w:sz="24" w:space="0" w:color="auto"/>
              <w:right w:val="single" w:sz="18" w:space="0" w:color="auto"/>
            </w:tcBorders>
            <w:shd w:val="clear" w:color="auto" w:fill="auto"/>
            <w:vAlign w:val="center"/>
          </w:tcPr>
          <w:p w14:paraId="31B6BA0E" w14:textId="77777777" w:rsidR="0017091F" w:rsidRPr="00AE7806" w:rsidRDefault="00AE7806" w:rsidP="00433F38">
            <w:pPr>
              <w:keepLines/>
              <w:autoSpaceDE w:val="0"/>
              <w:autoSpaceDN w:val="0"/>
              <w:adjustRightInd w:val="0"/>
              <w:spacing w:after="0" w:line="240" w:lineRule="atLeast"/>
              <w:ind w:left="360" w:right="36" w:hanging="360"/>
              <w:jc w:val="center"/>
              <w:rPr>
                <w:rFonts w:ascii="Arial" w:eastAsia="Times New Roman" w:hAnsi="Arial" w:cs="Arial"/>
                <w:b/>
                <w:bCs/>
                <w:color w:val="FFFFFF"/>
                <w:sz w:val="30"/>
                <w:szCs w:val="30"/>
                <w:highlight w:val="black"/>
              </w:rPr>
            </w:pPr>
            <w:bookmarkStart w:id="0" w:name="_GoBack"/>
            <w:bookmarkEnd w:id="0"/>
            <w:r w:rsidRPr="00AE7806">
              <w:rPr>
                <w:rFonts w:ascii="Arial" w:eastAsia="Times New Roman" w:hAnsi="Arial" w:cs="Arial"/>
                <w:b/>
                <w:bCs/>
                <w:sz w:val="30"/>
                <w:szCs w:val="30"/>
              </w:rPr>
              <w:t>INFECTIOUS PLAN FOR COVID-19</w:t>
            </w:r>
          </w:p>
        </w:tc>
      </w:tr>
      <w:tr w:rsidR="00AE7806" w:rsidRPr="00AE7806" w14:paraId="31B6BA11" w14:textId="77777777" w:rsidTr="00FC57B4">
        <w:tc>
          <w:tcPr>
            <w:tcW w:w="10545" w:type="dxa"/>
            <w:gridSpan w:val="2"/>
            <w:tcBorders>
              <w:top w:val="thinThickThinSmallGap" w:sz="24" w:space="0" w:color="auto"/>
              <w:left w:val="single" w:sz="18" w:space="0" w:color="auto"/>
              <w:bottom w:val="nil"/>
              <w:right w:val="single" w:sz="18" w:space="0" w:color="auto"/>
            </w:tcBorders>
            <w:shd w:val="clear" w:color="auto" w:fill="auto"/>
          </w:tcPr>
          <w:p w14:paraId="31B6BA10"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Where, how, and to what sources might </w:t>
            </w:r>
            <w:r w:rsidR="00B72D9F">
              <w:rPr>
                <w:rFonts w:ascii="Arial" w:eastAsia="Times New Roman" w:hAnsi="Arial" w:cs="Arial"/>
                <w:bCs/>
              </w:rPr>
              <w:t>employees</w:t>
            </w:r>
            <w:r w:rsidRPr="00AE7806">
              <w:rPr>
                <w:rFonts w:ascii="Arial" w:eastAsia="Times New Roman" w:hAnsi="Arial" w:cs="Arial"/>
                <w:bCs/>
              </w:rPr>
              <w:t xml:space="preserve"> be exposed and what personal protective equipment (PPE) is needed:</w:t>
            </w:r>
          </w:p>
        </w:tc>
      </w:tr>
      <w:tr w:rsidR="00AE7806" w:rsidRPr="00AE7806" w14:paraId="31B6BA22" w14:textId="77777777" w:rsidTr="00FC57B4">
        <w:tc>
          <w:tcPr>
            <w:tcW w:w="6693" w:type="dxa"/>
            <w:tcBorders>
              <w:top w:val="single" w:sz="4" w:space="0" w:color="auto"/>
              <w:left w:val="single" w:sz="18" w:space="0" w:color="auto"/>
              <w:bottom w:val="single" w:sz="8" w:space="0" w:color="auto"/>
              <w:right w:val="single" w:sz="4" w:space="0" w:color="auto"/>
            </w:tcBorders>
            <w:shd w:val="clear" w:color="auto" w:fill="auto"/>
          </w:tcPr>
          <w:p w14:paraId="31B6BA12" w14:textId="77777777" w:rsidR="00AE7806" w:rsidRPr="00AE7806" w:rsidRDefault="00AE7806" w:rsidP="00AE7806">
            <w:pPr>
              <w:spacing w:after="0" w:line="240" w:lineRule="auto"/>
              <w:jc w:val="center"/>
              <w:rPr>
                <w:rFonts w:ascii="Arial" w:eastAsia="Times New Roman" w:hAnsi="Arial" w:cs="Arial"/>
                <w:b/>
              </w:rPr>
            </w:pPr>
            <w:r w:rsidRPr="00AE7806">
              <w:rPr>
                <w:rFonts w:ascii="Arial" w:eastAsia="Times New Roman" w:hAnsi="Arial" w:cs="Arial"/>
                <w:b/>
              </w:rPr>
              <w:t>List Job Tasks</w:t>
            </w:r>
          </w:p>
          <w:p w14:paraId="31B6BA13" w14:textId="77777777" w:rsidR="00AE7806" w:rsidRPr="00AE7806" w:rsidRDefault="00AE7806" w:rsidP="00AE7806">
            <w:pPr>
              <w:spacing w:after="0" w:line="240" w:lineRule="auto"/>
              <w:rPr>
                <w:rFonts w:ascii="Arial" w:eastAsia="Times New Roman" w:hAnsi="Arial" w:cs="Arial"/>
              </w:rPr>
            </w:pPr>
          </w:p>
          <w:p w14:paraId="31B6BA14" w14:textId="77777777" w:rsidR="00AE7806" w:rsidRPr="00AE7806" w:rsidRDefault="00AE7806" w:rsidP="00AE7806">
            <w:pPr>
              <w:spacing w:after="0" w:line="240" w:lineRule="auto"/>
              <w:rPr>
                <w:rFonts w:ascii="Arial" w:eastAsia="Times New Roman" w:hAnsi="Arial" w:cs="Arial"/>
              </w:rPr>
            </w:pPr>
          </w:p>
          <w:p w14:paraId="31B6BA15" w14:textId="77777777" w:rsidR="00AE7806" w:rsidRPr="00AE7806" w:rsidRDefault="00AE7806" w:rsidP="00AE7806">
            <w:pPr>
              <w:spacing w:after="0" w:line="240" w:lineRule="auto"/>
              <w:rPr>
                <w:rFonts w:ascii="Arial" w:eastAsia="Times New Roman" w:hAnsi="Arial" w:cs="Arial"/>
              </w:rPr>
            </w:pPr>
          </w:p>
          <w:p w14:paraId="31B6BA16" w14:textId="77777777" w:rsidR="00AE7806" w:rsidRPr="00AE7806" w:rsidRDefault="00AE7806" w:rsidP="00AE7806">
            <w:pPr>
              <w:spacing w:after="0" w:line="240" w:lineRule="auto"/>
              <w:rPr>
                <w:rFonts w:ascii="Arial" w:eastAsia="Times New Roman" w:hAnsi="Arial" w:cs="Arial"/>
              </w:rPr>
            </w:pPr>
          </w:p>
          <w:p w14:paraId="31B6BA17" w14:textId="77777777" w:rsidR="00AE7806" w:rsidRPr="00AE7806" w:rsidRDefault="00AE7806" w:rsidP="00AE7806">
            <w:pPr>
              <w:spacing w:after="0" w:line="240" w:lineRule="auto"/>
              <w:rPr>
                <w:rFonts w:ascii="Arial" w:eastAsia="Times New Roman" w:hAnsi="Arial" w:cs="Arial"/>
              </w:rPr>
            </w:pPr>
          </w:p>
          <w:p w14:paraId="31B6BA18" w14:textId="77777777" w:rsidR="00AE7806" w:rsidRPr="00AE7806" w:rsidRDefault="00AE7806" w:rsidP="00AE7806">
            <w:pPr>
              <w:spacing w:after="0" w:line="240" w:lineRule="auto"/>
              <w:rPr>
                <w:rFonts w:ascii="Arial" w:eastAsia="Times New Roman" w:hAnsi="Arial" w:cs="Arial"/>
              </w:rPr>
            </w:pPr>
          </w:p>
          <w:p w14:paraId="31B6BA19" w14:textId="77777777" w:rsidR="00AE7806" w:rsidRPr="00AE7806" w:rsidRDefault="00AE7806" w:rsidP="00AE7806">
            <w:pPr>
              <w:spacing w:after="0" w:line="240" w:lineRule="auto"/>
              <w:rPr>
                <w:rFonts w:ascii="Arial" w:eastAsia="Times New Roman" w:hAnsi="Arial" w:cs="Arial"/>
              </w:rPr>
            </w:pPr>
          </w:p>
          <w:p w14:paraId="31B6BA1A" w14:textId="77777777" w:rsidR="00AE7806" w:rsidRPr="00AE7806" w:rsidRDefault="00AE7806" w:rsidP="00AE7806">
            <w:pPr>
              <w:spacing w:after="0" w:line="240" w:lineRule="auto"/>
              <w:rPr>
                <w:rFonts w:ascii="Arial" w:eastAsia="Times New Roman" w:hAnsi="Arial" w:cs="Arial"/>
              </w:rPr>
            </w:pPr>
          </w:p>
          <w:p w14:paraId="31B6BA1B" w14:textId="77777777" w:rsidR="00AE7806" w:rsidRPr="00AE7806" w:rsidRDefault="00AE7806" w:rsidP="00AE7806">
            <w:pPr>
              <w:spacing w:after="0" w:line="240" w:lineRule="auto"/>
              <w:rPr>
                <w:rFonts w:ascii="Arial" w:eastAsia="Times New Roman" w:hAnsi="Arial" w:cs="Arial"/>
              </w:rPr>
            </w:pPr>
          </w:p>
          <w:p w14:paraId="31B6BA1C" w14:textId="77777777" w:rsidR="00AE7806" w:rsidRPr="00AE7806" w:rsidRDefault="00AE7806" w:rsidP="00AE7806">
            <w:pPr>
              <w:spacing w:after="0" w:line="240" w:lineRule="auto"/>
              <w:rPr>
                <w:rFonts w:ascii="Arial" w:eastAsia="Times New Roman" w:hAnsi="Arial" w:cs="Arial"/>
              </w:rPr>
            </w:pPr>
          </w:p>
          <w:p w14:paraId="31B6BA1D" w14:textId="77777777" w:rsidR="00AE7806" w:rsidRPr="00AE7806" w:rsidRDefault="00AE7806" w:rsidP="00AE7806">
            <w:pPr>
              <w:spacing w:after="0" w:line="240" w:lineRule="auto"/>
              <w:rPr>
                <w:rFonts w:ascii="Arial" w:eastAsia="Times New Roman" w:hAnsi="Arial" w:cs="Arial"/>
              </w:rPr>
            </w:pPr>
          </w:p>
        </w:tc>
        <w:tc>
          <w:tcPr>
            <w:tcW w:w="3852" w:type="dxa"/>
            <w:tcBorders>
              <w:top w:val="single" w:sz="4" w:space="0" w:color="auto"/>
              <w:left w:val="single" w:sz="4" w:space="0" w:color="auto"/>
              <w:bottom w:val="single" w:sz="8" w:space="0" w:color="auto"/>
              <w:right w:val="single" w:sz="18" w:space="0" w:color="auto"/>
            </w:tcBorders>
            <w:shd w:val="clear" w:color="auto" w:fill="auto"/>
          </w:tcPr>
          <w:p w14:paraId="31B6BA1E" w14:textId="77777777" w:rsidR="00AE7806" w:rsidRPr="00AE7806" w:rsidRDefault="00AE7806" w:rsidP="00AE7806">
            <w:pPr>
              <w:spacing w:after="0" w:line="240" w:lineRule="auto"/>
              <w:jc w:val="center"/>
              <w:rPr>
                <w:rFonts w:ascii="Arial" w:eastAsia="Times New Roman" w:hAnsi="Arial" w:cs="Arial"/>
                <w:b/>
              </w:rPr>
            </w:pPr>
            <w:r w:rsidRPr="00AE7806">
              <w:rPr>
                <w:rFonts w:ascii="Arial" w:eastAsia="Times New Roman" w:hAnsi="Arial" w:cs="Arial"/>
                <w:b/>
              </w:rPr>
              <w:t>PPE</w:t>
            </w:r>
          </w:p>
          <w:p w14:paraId="31B6BA1F" w14:textId="77777777" w:rsidR="00AE7806" w:rsidRPr="00AE7806" w:rsidRDefault="00AE7806" w:rsidP="00AE7806">
            <w:pPr>
              <w:spacing w:after="0" w:line="240" w:lineRule="auto"/>
              <w:rPr>
                <w:rFonts w:ascii="Arial" w:eastAsia="Times New Roman" w:hAnsi="Arial" w:cs="Arial"/>
              </w:rPr>
            </w:pPr>
          </w:p>
          <w:p w14:paraId="31B6BA20" w14:textId="77777777" w:rsidR="00AE7806" w:rsidRPr="00AE7806" w:rsidRDefault="00AE7806" w:rsidP="00AE7806">
            <w:pPr>
              <w:spacing w:after="0" w:line="240" w:lineRule="auto"/>
              <w:rPr>
                <w:rFonts w:ascii="Arial" w:eastAsia="Times New Roman" w:hAnsi="Arial" w:cs="Arial"/>
              </w:rPr>
            </w:pPr>
          </w:p>
          <w:p w14:paraId="31B6BA21" w14:textId="77777777" w:rsidR="00AE7806" w:rsidRPr="00AE7806" w:rsidRDefault="00AE7806" w:rsidP="00AE7806">
            <w:pPr>
              <w:spacing w:after="0" w:line="240" w:lineRule="auto"/>
              <w:rPr>
                <w:rFonts w:ascii="Arial" w:eastAsia="Times New Roman" w:hAnsi="Arial" w:cs="Arial"/>
              </w:rPr>
            </w:pPr>
          </w:p>
        </w:tc>
      </w:tr>
      <w:tr w:rsidR="00AE7806" w:rsidRPr="00AE7806" w14:paraId="31B6BA2F" w14:textId="77777777" w:rsidTr="00FC57B4">
        <w:tc>
          <w:tcPr>
            <w:tcW w:w="10545" w:type="dxa"/>
            <w:gridSpan w:val="2"/>
            <w:tcBorders>
              <w:top w:val="single" w:sz="18" w:space="0" w:color="auto"/>
              <w:left w:val="single" w:sz="18" w:space="0" w:color="auto"/>
              <w:bottom w:val="single" w:sz="18" w:space="0" w:color="auto"/>
              <w:right w:val="single" w:sz="18" w:space="0" w:color="auto"/>
            </w:tcBorders>
            <w:shd w:val="clear" w:color="auto" w:fill="auto"/>
          </w:tcPr>
          <w:p w14:paraId="31B6BA23"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
                <w:bCs/>
              </w:rPr>
            </w:pPr>
            <w:r w:rsidRPr="00AE7806">
              <w:rPr>
                <w:rFonts w:ascii="Arial" w:eastAsia="Times New Roman" w:hAnsi="Arial" w:cs="Arial"/>
                <w:b/>
                <w:bCs/>
              </w:rPr>
              <w:t>Basic Infection Prevention Measures</w:t>
            </w:r>
          </w:p>
          <w:p w14:paraId="31B6BA24"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p w14:paraId="31B6BA25"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The company promotes frequent and thorough hand washing, by providing </w:t>
            </w:r>
            <w:r w:rsidR="00B72D9F">
              <w:rPr>
                <w:rFonts w:ascii="Arial" w:eastAsia="Times New Roman" w:hAnsi="Arial" w:cs="Arial"/>
                <w:bCs/>
              </w:rPr>
              <w:t>employees</w:t>
            </w:r>
            <w:r w:rsidRPr="00AE7806">
              <w:rPr>
                <w:rFonts w:ascii="Arial" w:eastAsia="Times New Roman" w:hAnsi="Arial" w:cs="Arial"/>
                <w:bCs/>
              </w:rPr>
              <w:t xml:space="preserve">, customers, and worksite visitors with a place to wash their hands. If soap and running water are not immediately available, provide alcohol-based hand rubs containing at least 60% alcohol. </w:t>
            </w:r>
          </w:p>
          <w:p w14:paraId="31B6BA26"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p w14:paraId="31B6BA27" w14:textId="77777777" w:rsidR="00AE7806" w:rsidRPr="00AE7806" w:rsidRDefault="00E1548B" w:rsidP="00AE7806">
            <w:pPr>
              <w:keepLines/>
              <w:autoSpaceDE w:val="0"/>
              <w:autoSpaceDN w:val="0"/>
              <w:adjustRightInd w:val="0"/>
              <w:spacing w:after="0" w:line="240" w:lineRule="atLeast"/>
              <w:ind w:right="36"/>
              <w:jc w:val="both"/>
              <w:rPr>
                <w:rFonts w:ascii="Arial" w:eastAsia="Times New Roman" w:hAnsi="Arial" w:cs="Arial"/>
                <w:bCs/>
              </w:rPr>
            </w:pPr>
            <w:r>
              <w:rPr>
                <w:rFonts w:ascii="Arial" w:eastAsia="Times New Roman" w:hAnsi="Arial" w:cs="Arial"/>
                <w:bCs/>
              </w:rPr>
              <w:t>Employees</w:t>
            </w:r>
            <w:r w:rsidR="00AE7806" w:rsidRPr="00AE7806">
              <w:rPr>
                <w:rFonts w:ascii="Arial" w:eastAsia="Times New Roman" w:hAnsi="Arial" w:cs="Arial"/>
                <w:bCs/>
              </w:rPr>
              <w:t xml:space="preserve"> are instructed to stay at home if they are sick. </w:t>
            </w:r>
          </w:p>
          <w:p w14:paraId="31B6BA28"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p w14:paraId="31B6BA29"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Telecommuting and flexible work hours will be put in place, to increase the physical distance among employees and between employees and others if state and local health authorities recommend the use of social distancing strategies. </w:t>
            </w:r>
          </w:p>
          <w:p w14:paraId="31B6BA2A"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p w14:paraId="31B6BA2B" w14:textId="77777777" w:rsidR="00AE7806" w:rsidRPr="00AE7806" w:rsidRDefault="00B72D9F" w:rsidP="00AE7806">
            <w:pPr>
              <w:keepLines/>
              <w:autoSpaceDE w:val="0"/>
              <w:autoSpaceDN w:val="0"/>
              <w:adjustRightInd w:val="0"/>
              <w:spacing w:after="0" w:line="240" w:lineRule="atLeast"/>
              <w:ind w:right="36"/>
              <w:jc w:val="both"/>
              <w:rPr>
                <w:rFonts w:ascii="Arial" w:eastAsia="Times New Roman" w:hAnsi="Arial" w:cs="Arial"/>
                <w:bCs/>
              </w:rPr>
            </w:pPr>
            <w:r>
              <w:rPr>
                <w:rFonts w:ascii="Arial" w:eastAsia="Times New Roman" w:hAnsi="Arial" w:cs="Arial"/>
                <w:bCs/>
              </w:rPr>
              <w:t>Employees</w:t>
            </w:r>
            <w:r w:rsidR="00AE7806" w:rsidRPr="00AE7806">
              <w:rPr>
                <w:rFonts w:ascii="Arial" w:eastAsia="Times New Roman" w:hAnsi="Arial" w:cs="Arial"/>
                <w:bCs/>
              </w:rPr>
              <w:t xml:space="preserve"> should not be using other </w:t>
            </w:r>
            <w:r>
              <w:rPr>
                <w:rFonts w:ascii="Arial" w:eastAsia="Times New Roman" w:hAnsi="Arial" w:cs="Arial"/>
                <w:bCs/>
              </w:rPr>
              <w:t>employee</w:t>
            </w:r>
            <w:r w:rsidR="00AE7806" w:rsidRPr="00AE7806">
              <w:rPr>
                <w:rFonts w:ascii="Arial" w:eastAsia="Times New Roman" w:hAnsi="Arial" w:cs="Arial"/>
                <w:bCs/>
              </w:rPr>
              <w:t xml:space="preserve">s’ phones, desks, offices, or other work tools and equipment, when possible. </w:t>
            </w:r>
          </w:p>
          <w:p w14:paraId="31B6BA2C"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p w14:paraId="31B6BA2D"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Maintain regular housekeeping practices, including routine cleaning and disinfecting of surfaces, equipment, and other elements of the work environment. When choosing cleaning chemicals, the </w:t>
            </w:r>
            <w:r w:rsidR="00B72D9F">
              <w:rPr>
                <w:rFonts w:ascii="Arial" w:eastAsia="Times New Roman" w:hAnsi="Arial" w:cs="Arial"/>
                <w:bCs/>
              </w:rPr>
              <w:t>company</w:t>
            </w:r>
            <w:r w:rsidRPr="00AE7806">
              <w:rPr>
                <w:rFonts w:ascii="Arial" w:eastAsia="Times New Roman" w:hAnsi="Arial" w:cs="Arial"/>
                <w:bCs/>
              </w:rPr>
              <w:t xml:space="preserve"> will consult information on Environmental Protection Agency (EPA)-approved disinfectant labels with claims against emerging viral pathogens. Products with EPA-approved emerging viral pathogens claims are expected to be effective against SARS-CoV-2 based on data for harder to kill viruses. Follow the manufacturer’s instructions for use of all cleaning and disinfection products (e.g., concentration, application method and contact time, PPE).</w:t>
            </w:r>
          </w:p>
          <w:p w14:paraId="31B6BA2E"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tc>
      </w:tr>
      <w:tr w:rsidR="00AE7806" w:rsidRPr="00AE7806" w14:paraId="31B6BA37" w14:textId="77777777" w:rsidTr="00FC57B4">
        <w:tc>
          <w:tcPr>
            <w:tcW w:w="10545" w:type="dxa"/>
            <w:gridSpan w:val="2"/>
            <w:tcBorders>
              <w:top w:val="single" w:sz="18" w:space="0" w:color="auto"/>
              <w:left w:val="single" w:sz="18" w:space="0" w:color="auto"/>
              <w:bottom w:val="single" w:sz="18" w:space="0" w:color="auto"/>
              <w:right w:val="single" w:sz="18" w:space="0" w:color="auto"/>
            </w:tcBorders>
            <w:shd w:val="clear" w:color="auto" w:fill="auto"/>
          </w:tcPr>
          <w:p w14:paraId="31B6BA30" w14:textId="77777777"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
                <w:bCs/>
              </w:rPr>
            </w:pPr>
            <w:r w:rsidRPr="00AE7806">
              <w:rPr>
                <w:rFonts w:ascii="Arial" w:eastAsia="Times New Roman" w:hAnsi="Arial" w:cs="Arial"/>
                <w:b/>
                <w:bCs/>
              </w:rPr>
              <w:t>Procedures for Prompt Identification and Isolation of Sick People</w:t>
            </w:r>
          </w:p>
          <w:p w14:paraId="31B6BA31" w14:textId="77777777"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Prompt identification and isolation of potentially infectious individuals is a critical step in protecting </w:t>
            </w:r>
            <w:r w:rsidR="00B72D9F">
              <w:rPr>
                <w:rFonts w:ascii="Arial" w:eastAsia="Times New Roman" w:hAnsi="Arial" w:cs="Arial"/>
                <w:bCs/>
              </w:rPr>
              <w:t>employees</w:t>
            </w:r>
            <w:r w:rsidRPr="00AE7806">
              <w:rPr>
                <w:rFonts w:ascii="Arial" w:eastAsia="Times New Roman" w:hAnsi="Arial" w:cs="Arial"/>
                <w:bCs/>
              </w:rPr>
              <w:t>, customers, visitors, and others at a worksite.</w:t>
            </w:r>
          </w:p>
          <w:p w14:paraId="31B6BA32" w14:textId="77777777"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Cs/>
              </w:rPr>
            </w:pPr>
          </w:p>
          <w:p w14:paraId="31B6BA33" w14:textId="77777777"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Employees should self-monitor for signs and symptoms of COVID-19.  If the employee suspects possible exposure, the employee should report to their supervisor that they are sick or experiencing symptoms of COVID-19. </w:t>
            </w:r>
          </w:p>
          <w:p w14:paraId="31B6BA34" w14:textId="77777777"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Cs/>
              </w:rPr>
            </w:pPr>
          </w:p>
          <w:p w14:paraId="31B6BA35" w14:textId="2A63D59F"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An employee that shows s</w:t>
            </w:r>
            <w:r w:rsidR="007F2514">
              <w:rPr>
                <w:rFonts w:ascii="Arial" w:eastAsia="Times New Roman" w:hAnsi="Arial" w:cs="Arial"/>
                <w:bCs/>
              </w:rPr>
              <w:t>igns</w:t>
            </w:r>
            <w:r w:rsidRPr="00AE7806">
              <w:rPr>
                <w:rFonts w:ascii="Arial" w:eastAsia="Times New Roman" w:hAnsi="Arial" w:cs="Arial"/>
                <w:bCs/>
              </w:rPr>
              <w:t xml:space="preserve"> of COVID-19 will be isolated until the potential sick employee can be removed from the worksite.</w:t>
            </w:r>
          </w:p>
          <w:p w14:paraId="31B6BA36" w14:textId="77777777" w:rsidR="00AE7806" w:rsidRPr="00AE7806" w:rsidRDefault="00AE7806" w:rsidP="00AE7806">
            <w:pPr>
              <w:keepLines/>
              <w:tabs>
                <w:tab w:val="left" w:pos="8280"/>
              </w:tabs>
              <w:autoSpaceDE w:val="0"/>
              <w:autoSpaceDN w:val="0"/>
              <w:adjustRightInd w:val="0"/>
              <w:spacing w:after="0" w:line="240" w:lineRule="atLeast"/>
              <w:ind w:right="36"/>
              <w:jc w:val="both"/>
              <w:rPr>
                <w:rFonts w:ascii="Arial" w:eastAsia="Times New Roman" w:hAnsi="Arial" w:cs="Arial"/>
                <w:bCs/>
              </w:rPr>
            </w:pPr>
          </w:p>
        </w:tc>
      </w:tr>
    </w:tbl>
    <w:p w14:paraId="31B6BA38" w14:textId="77777777" w:rsidR="00030C74" w:rsidRDefault="002A60F3"/>
    <w:p w14:paraId="31B6BA39" w14:textId="77777777" w:rsidR="00AE7806" w:rsidRDefault="00AE7806">
      <w:pPr>
        <w:sectPr w:rsidR="00AE7806" w:rsidSect="00AE7806">
          <w:footerReference w:type="default" r:id="rId10"/>
          <w:pgSz w:w="12240" w:h="15840" w:code="1"/>
          <w:pgMar w:top="720" w:right="720" w:bottom="720" w:left="720" w:header="576" w:footer="576" w:gutter="0"/>
          <w:pgNumType w:start="1"/>
          <w:cols w:space="720"/>
          <w:docGrid w:linePitch="360"/>
        </w:sectPr>
      </w:pPr>
    </w:p>
    <w:tbl>
      <w:tblPr>
        <w:tblW w:w="10545" w:type="dxa"/>
        <w:tblInd w:w="16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545"/>
      </w:tblGrid>
      <w:tr w:rsidR="00AE7806" w:rsidRPr="00AE7806" w14:paraId="31B6BA4F" w14:textId="77777777" w:rsidTr="00FC57B4">
        <w:tc>
          <w:tcPr>
            <w:tcW w:w="10545" w:type="dxa"/>
            <w:shd w:val="clear" w:color="auto" w:fill="auto"/>
          </w:tcPr>
          <w:p w14:paraId="31B6BA3A" w14:textId="77777777" w:rsidR="00AE7806" w:rsidRPr="00AE7806" w:rsidRDefault="00AE7806" w:rsidP="00AE7806">
            <w:pPr>
              <w:keepLines/>
              <w:tabs>
                <w:tab w:val="num" w:pos="735"/>
                <w:tab w:val="left" w:pos="8280"/>
              </w:tabs>
              <w:autoSpaceDE w:val="0"/>
              <w:autoSpaceDN w:val="0"/>
              <w:adjustRightInd w:val="0"/>
              <w:spacing w:after="0" w:line="240" w:lineRule="atLeast"/>
              <w:ind w:right="36"/>
              <w:jc w:val="both"/>
              <w:rPr>
                <w:rFonts w:ascii="Arial" w:eastAsia="Times New Roman" w:hAnsi="Arial" w:cs="Arial"/>
                <w:b/>
                <w:bCs/>
              </w:rPr>
            </w:pPr>
            <w:r w:rsidRPr="00AE7806">
              <w:rPr>
                <w:rFonts w:ascii="Arial" w:eastAsia="Times New Roman" w:hAnsi="Arial" w:cs="Arial"/>
                <w:b/>
                <w:bCs/>
              </w:rPr>
              <w:lastRenderedPageBreak/>
              <w:t>Workplace Controls</w:t>
            </w:r>
          </w:p>
          <w:p w14:paraId="31B6BA3B" w14:textId="77777777" w:rsidR="00AE7806" w:rsidRPr="00AE7806" w:rsidRDefault="00AE7806" w:rsidP="00AE7806">
            <w:pPr>
              <w:keepLines/>
              <w:tabs>
                <w:tab w:val="num" w:pos="735"/>
                <w:tab w:val="left" w:pos="8280"/>
              </w:tab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Engineering controls involve isolating employees from work-related hazards. In workplaces where they are appropriate, these types of controls reduce exposure to hazards without relying on </w:t>
            </w:r>
            <w:r w:rsidR="00DE226D">
              <w:rPr>
                <w:rFonts w:ascii="Arial" w:eastAsia="Times New Roman" w:hAnsi="Arial" w:cs="Arial"/>
                <w:bCs/>
              </w:rPr>
              <w:t>employee</w:t>
            </w:r>
            <w:r w:rsidRPr="00AE7806">
              <w:rPr>
                <w:rFonts w:ascii="Arial" w:eastAsia="Times New Roman" w:hAnsi="Arial" w:cs="Arial"/>
                <w:bCs/>
              </w:rPr>
              <w:t xml:space="preserve"> behavior and can be the most cost-effective solution to implement. Engineering controls for SARS-CoV-2 include:</w:t>
            </w:r>
          </w:p>
          <w:p w14:paraId="31B6BA3C" w14:textId="77777777" w:rsidR="00AE7806" w:rsidRPr="00AE7806" w:rsidRDefault="00AE7806" w:rsidP="00AE7806">
            <w:pPr>
              <w:keepLines/>
              <w:numPr>
                <w:ilvl w:val="0"/>
                <w:numId w:val="1"/>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Installing high-efficiency air filters.</w:t>
            </w:r>
          </w:p>
          <w:p w14:paraId="31B6BA3D" w14:textId="77777777" w:rsidR="00AE7806" w:rsidRPr="00AE7806" w:rsidRDefault="00AE7806" w:rsidP="00AE7806">
            <w:pPr>
              <w:keepLines/>
              <w:numPr>
                <w:ilvl w:val="0"/>
                <w:numId w:val="1"/>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Increasing ventilation rates in the work environment.</w:t>
            </w:r>
          </w:p>
          <w:p w14:paraId="31B6BA3E" w14:textId="77777777" w:rsidR="00AE7806" w:rsidRPr="00AE7806" w:rsidRDefault="00AE7806" w:rsidP="00AE7806">
            <w:pPr>
              <w:keepLines/>
              <w:numPr>
                <w:ilvl w:val="0"/>
                <w:numId w:val="1"/>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Installing physical barriers, such as clear plastic sneeze guards.</w:t>
            </w:r>
          </w:p>
          <w:p w14:paraId="31B6BA3F" w14:textId="77777777" w:rsidR="00AE7806" w:rsidRPr="00AE7806" w:rsidRDefault="00AE7806" w:rsidP="00AE7806">
            <w:pPr>
              <w:keepLines/>
              <w:numPr>
                <w:ilvl w:val="0"/>
                <w:numId w:val="1"/>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Installing a drive-through window for customer service.</w:t>
            </w:r>
          </w:p>
          <w:p w14:paraId="31B6BA40" w14:textId="77777777" w:rsidR="00AE7806" w:rsidRPr="00AE7806" w:rsidRDefault="00AE7806" w:rsidP="00AE7806">
            <w:pPr>
              <w:keepLines/>
              <w:numPr>
                <w:ilvl w:val="0"/>
                <w:numId w:val="1"/>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Specialized negative pressure ventilation in some settings, such as for aerosol generating procedures (e.g., airborne infection isolation rooms in healthcare settings and specialized autopsy suites in mortuary settings).</w:t>
            </w:r>
          </w:p>
          <w:p w14:paraId="31B6BA41" w14:textId="77777777" w:rsidR="00AE7806" w:rsidRPr="00AE7806" w:rsidRDefault="00AE7806" w:rsidP="00AE7806">
            <w:pPr>
              <w:keepLines/>
              <w:tabs>
                <w:tab w:val="num" w:pos="735"/>
                <w:tab w:val="left" w:pos="8280"/>
              </w:tabs>
              <w:autoSpaceDE w:val="0"/>
              <w:autoSpaceDN w:val="0"/>
              <w:adjustRightInd w:val="0"/>
              <w:spacing w:after="0" w:line="240" w:lineRule="atLeast"/>
              <w:ind w:right="36"/>
              <w:jc w:val="both"/>
              <w:rPr>
                <w:rFonts w:ascii="Arial" w:eastAsia="Times New Roman" w:hAnsi="Arial" w:cs="Arial"/>
                <w:bCs/>
              </w:rPr>
            </w:pPr>
          </w:p>
          <w:p w14:paraId="31B6BA42" w14:textId="77777777" w:rsidR="00AE7806" w:rsidRPr="00AE7806" w:rsidRDefault="00AE7806" w:rsidP="00AE7806">
            <w:pPr>
              <w:keepLines/>
              <w:tabs>
                <w:tab w:val="num" w:pos="735"/>
                <w:tab w:val="left" w:pos="8280"/>
              </w:tab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 xml:space="preserve">Administrative controls require action by the </w:t>
            </w:r>
            <w:r w:rsidR="00DE226D">
              <w:rPr>
                <w:rFonts w:ascii="Arial" w:eastAsia="Times New Roman" w:hAnsi="Arial" w:cs="Arial"/>
                <w:bCs/>
              </w:rPr>
              <w:t>employee</w:t>
            </w:r>
            <w:r w:rsidRPr="00AE7806">
              <w:rPr>
                <w:rFonts w:ascii="Arial" w:eastAsia="Times New Roman" w:hAnsi="Arial" w:cs="Arial"/>
                <w:bCs/>
              </w:rPr>
              <w:t xml:space="preserve"> or employer.  Typically, administrative controls are changes in work policy or procedures to reduce or minimize exposure to a hazard.  Administrative controls for SARS-CoV-2 include:</w:t>
            </w:r>
          </w:p>
          <w:p w14:paraId="31B6BA43"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Encouraging sick </w:t>
            </w:r>
            <w:r w:rsidR="00B72D9F">
              <w:rPr>
                <w:rFonts w:ascii="Arial" w:eastAsia="Times New Roman" w:hAnsi="Arial" w:cs="Arial"/>
                <w:bCs/>
              </w:rPr>
              <w:t>employees</w:t>
            </w:r>
            <w:r w:rsidRPr="00AE7806">
              <w:rPr>
                <w:rFonts w:ascii="Arial" w:eastAsia="Times New Roman" w:hAnsi="Arial" w:cs="Arial"/>
                <w:bCs/>
              </w:rPr>
              <w:t xml:space="preserve"> to stay at home.</w:t>
            </w:r>
          </w:p>
          <w:p w14:paraId="31B6BA44"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Minimizing contact among </w:t>
            </w:r>
            <w:r w:rsidR="00B72D9F">
              <w:rPr>
                <w:rFonts w:ascii="Arial" w:eastAsia="Times New Roman" w:hAnsi="Arial" w:cs="Arial"/>
                <w:bCs/>
              </w:rPr>
              <w:t>employees</w:t>
            </w:r>
            <w:r w:rsidRPr="00AE7806">
              <w:rPr>
                <w:rFonts w:ascii="Arial" w:eastAsia="Times New Roman" w:hAnsi="Arial" w:cs="Arial"/>
                <w:bCs/>
              </w:rPr>
              <w:t>, clients, and customers by replacing face-to-face meetings with virtual communications and implementing telework if feasible.</w:t>
            </w:r>
          </w:p>
          <w:p w14:paraId="31B6BA45"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Establishing alternating days or extra shifts that reduce the total number of employees in a facility at a given time, allowing them to maintain distance from one another while maintaining a full onsite work week.</w:t>
            </w:r>
          </w:p>
          <w:p w14:paraId="31B6BA46"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Discontinuing nonessential travel to locations with ongoing COVID-19 outbreaks. Regularly check CDC travel warning levels at: </w:t>
            </w:r>
            <w:hyperlink r:id="rId11" w:history="1">
              <w:r w:rsidR="00B72D9F" w:rsidRPr="002F58AE">
                <w:rPr>
                  <w:rStyle w:val="Hyperlink"/>
                  <w:rFonts w:ascii="Arial" w:eastAsia="Times New Roman" w:hAnsi="Arial" w:cs="Arial"/>
                  <w:bCs/>
                </w:rPr>
                <w:t>www.cdc.gov/coronavirus/2019-ncov/travelers</w:t>
              </w:r>
            </w:hyperlink>
            <w:r w:rsidR="00B72D9F">
              <w:rPr>
                <w:rFonts w:ascii="Arial" w:eastAsia="Times New Roman" w:hAnsi="Arial" w:cs="Arial"/>
                <w:bCs/>
              </w:rPr>
              <w:t xml:space="preserve"> </w:t>
            </w:r>
            <w:r w:rsidRPr="00AE7806">
              <w:rPr>
                <w:rFonts w:ascii="Arial" w:eastAsia="Times New Roman" w:hAnsi="Arial" w:cs="Arial"/>
                <w:bCs/>
              </w:rPr>
              <w:t>.</w:t>
            </w:r>
          </w:p>
          <w:p w14:paraId="31B6BA47"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Developing emergency communications plans, including a forum for answering </w:t>
            </w:r>
            <w:r w:rsidR="00B72D9F">
              <w:rPr>
                <w:rFonts w:ascii="Arial" w:eastAsia="Times New Roman" w:hAnsi="Arial" w:cs="Arial"/>
                <w:bCs/>
              </w:rPr>
              <w:t>employees</w:t>
            </w:r>
            <w:r w:rsidRPr="00AE7806">
              <w:rPr>
                <w:rFonts w:ascii="Arial" w:eastAsia="Times New Roman" w:hAnsi="Arial" w:cs="Arial"/>
                <w:bCs/>
              </w:rPr>
              <w:t>’ concerns and internet-based communications, if feasible.</w:t>
            </w:r>
          </w:p>
          <w:p w14:paraId="31B6BA48"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Providing </w:t>
            </w:r>
            <w:r w:rsidR="00B72D9F">
              <w:rPr>
                <w:rFonts w:ascii="Arial" w:eastAsia="Times New Roman" w:hAnsi="Arial" w:cs="Arial"/>
                <w:bCs/>
              </w:rPr>
              <w:t>employees</w:t>
            </w:r>
            <w:r w:rsidRPr="00AE7806">
              <w:rPr>
                <w:rFonts w:ascii="Arial" w:eastAsia="Times New Roman" w:hAnsi="Arial" w:cs="Arial"/>
                <w:bCs/>
              </w:rPr>
              <w:t xml:space="preserve"> with up-to-date education and training on COVID-19 risk factors and protective behaviors (e.g., cough etiquette and care of PPE).</w:t>
            </w:r>
          </w:p>
          <w:p w14:paraId="31B6BA49" w14:textId="77777777" w:rsidR="00AE7806" w:rsidRPr="00AE7806" w:rsidRDefault="00AE7806" w:rsidP="00AE7806">
            <w:pPr>
              <w:keepLines/>
              <w:numPr>
                <w:ilvl w:val="0"/>
                <w:numId w:val="2"/>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Training </w:t>
            </w:r>
            <w:r w:rsidR="00B72D9F">
              <w:rPr>
                <w:rFonts w:ascii="Arial" w:eastAsia="Times New Roman" w:hAnsi="Arial" w:cs="Arial"/>
                <w:bCs/>
              </w:rPr>
              <w:t>employees</w:t>
            </w:r>
            <w:r w:rsidRPr="00AE7806">
              <w:rPr>
                <w:rFonts w:ascii="Arial" w:eastAsia="Times New Roman" w:hAnsi="Arial" w:cs="Arial"/>
                <w:bCs/>
              </w:rPr>
              <w:t xml:space="preserve"> who need to use protecting clothing and equipment how to put it on, use/wear it, and take it off correctly, including in the context of their current and potential duties. Training material should be easy to understand and available in the appropriate language and literacy level for all </w:t>
            </w:r>
            <w:r w:rsidR="00DE226D">
              <w:rPr>
                <w:rFonts w:ascii="Arial" w:eastAsia="Times New Roman" w:hAnsi="Arial" w:cs="Arial"/>
                <w:bCs/>
              </w:rPr>
              <w:t>employee</w:t>
            </w:r>
            <w:r w:rsidRPr="00AE7806">
              <w:rPr>
                <w:rFonts w:ascii="Arial" w:eastAsia="Times New Roman" w:hAnsi="Arial" w:cs="Arial"/>
                <w:bCs/>
              </w:rPr>
              <w:t>s.</w:t>
            </w:r>
          </w:p>
          <w:p w14:paraId="31B6BA4A" w14:textId="77777777" w:rsidR="00AE7806" w:rsidRPr="00AE7806" w:rsidRDefault="00AE7806" w:rsidP="00AE7806">
            <w:pPr>
              <w:keepLines/>
              <w:tabs>
                <w:tab w:val="num" w:pos="735"/>
                <w:tab w:val="left" w:pos="8280"/>
              </w:tabs>
              <w:autoSpaceDE w:val="0"/>
              <w:autoSpaceDN w:val="0"/>
              <w:adjustRightInd w:val="0"/>
              <w:spacing w:after="0" w:line="240" w:lineRule="atLeast"/>
              <w:ind w:right="36"/>
              <w:jc w:val="both"/>
              <w:rPr>
                <w:rFonts w:ascii="Arial" w:eastAsia="Times New Roman" w:hAnsi="Arial" w:cs="Arial"/>
                <w:bCs/>
              </w:rPr>
            </w:pPr>
          </w:p>
          <w:p w14:paraId="31B6BA4B" w14:textId="77777777" w:rsidR="00AE7806" w:rsidRPr="00AE7806" w:rsidRDefault="00AE7806" w:rsidP="00AE7806">
            <w:pPr>
              <w:keepLines/>
              <w:tabs>
                <w:tab w:val="num" w:pos="735"/>
                <w:tab w:val="left" w:pos="8280"/>
              </w:tabs>
              <w:autoSpaceDE w:val="0"/>
              <w:autoSpaceDN w:val="0"/>
              <w:adjustRightInd w:val="0"/>
              <w:spacing w:after="0" w:line="240" w:lineRule="atLeast"/>
              <w:ind w:right="36"/>
              <w:jc w:val="both"/>
              <w:rPr>
                <w:rFonts w:ascii="Arial" w:eastAsia="Times New Roman" w:hAnsi="Arial" w:cs="Arial"/>
                <w:bCs/>
              </w:rPr>
            </w:pPr>
            <w:r w:rsidRPr="00AE7806">
              <w:rPr>
                <w:rFonts w:ascii="Arial" w:eastAsia="Times New Roman" w:hAnsi="Arial" w:cs="Arial"/>
                <w:bCs/>
              </w:rPr>
              <w:t>Safe work practices are types of administrative controls that include procedures for safe and proper work used to reduce the duration, frequency, or intensity of exposure to a hazard.  Safe work practices for SARS-CoV-2 include:</w:t>
            </w:r>
          </w:p>
          <w:p w14:paraId="31B6BA4C" w14:textId="77777777" w:rsidR="00AE7806" w:rsidRPr="00AE7806" w:rsidRDefault="00AE7806" w:rsidP="00AE7806">
            <w:pPr>
              <w:keepLines/>
              <w:numPr>
                <w:ilvl w:val="0"/>
                <w:numId w:val="3"/>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Providing resources and a work environment that promotes personal hygiene. For example, provide tissues, no-touch trash cans, hand soap, alcohol-based hand rubs containing at least 60 percent alcohol, disinfectants, and disposable towels for </w:t>
            </w:r>
            <w:r w:rsidR="00DE226D">
              <w:rPr>
                <w:rFonts w:ascii="Arial" w:eastAsia="Times New Roman" w:hAnsi="Arial" w:cs="Arial"/>
                <w:bCs/>
              </w:rPr>
              <w:t>employees</w:t>
            </w:r>
            <w:r w:rsidRPr="00AE7806">
              <w:rPr>
                <w:rFonts w:ascii="Arial" w:eastAsia="Times New Roman" w:hAnsi="Arial" w:cs="Arial"/>
                <w:bCs/>
              </w:rPr>
              <w:t xml:space="preserve"> to clean their work surfaces.</w:t>
            </w:r>
          </w:p>
          <w:p w14:paraId="31B6BA4D" w14:textId="77777777" w:rsidR="00AE7806" w:rsidRPr="00AE7806" w:rsidRDefault="00AE7806" w:rsidP="00AE7806">
            <w:pPr>
              <w:keepLines/>
              <w:numPr>
                <w:ilvl w:val="0"/>
                <w:numId w:val="3"/>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 xml:space="preserve">Requiring regular hand washing or using of alcohol-based hand rubs. </w:t>
            </w:r>
            <w:r w:rsidR="00B72D9F">
              <w:rPr>
                <w:rFonts w:ascii="Arial" w:eastAsia="Times New Roman" w:hAnsi="Arial" w:cs="Arial"/>
                <w:bCs/>
              </w:rPr>
              <w:t>Employees</w:t>
            </w:r>
            <w:r w:rsidRPr="00AE7806">
              <w:rPr>
                <w:rFonts w:ascii="Arial" w:eastAsia="Times New Roman" w:hAnsi="Arial" w:cs="Arial"/>
                <w:bCs/>
              </w:rPr>
              <w:t xml:space="preserve"> should always wash hands when they are visibly soiled and after removing any PPE.</w:t>
            </w:r>
          </w:p>
          <w:p w14:paraId="31B6BA4E" w14:textId="77777777" w:rsidR="00AE7806" w:rsidRPr="00AE7806" w:rsidRDefault="00AE7806" w:rsidP="00AE7806">
            <w:pPr>
              <w:keepLines/>
              <w:numPr>
                <w:ilvl w:val="0"/>
                <w:numId w:val="3"/>
              </w:numPr>
              <w:tabs>
                <w:tab w:val="left" w:pos="555"/>
              </w:tabs>
              <w:autoSpaceDE w:val="0"/>
              <w:autoSpaceDN w:val="0"/>
              <w:adjustRightInd w:val="0"/>
              <w:spacing w:after="0" w:line="240" w:lineRule="atLeast"/>
              <w:ind w:left="555" w:right="36" w:hanging="180"/>
              <w:jc w:val="both"/>
              <w:rPr>
                <w:rFonts w:ascii="Arial" w:eastAsia="Times New Roman" w:hAnsi="Arial" w:cs="Arial"/>
                <w:bCs/>
              </w:rPr>
            </w:pPr>
            <w:r w:rsidRPr="00AE7806">
              <w:rPr>
                <w:rFonts w:ascii="Arial" w:eastAsia="Times New Roman" w:hAnsi="Arial" w:cs="Arial"/>
                <w:bCs/>
              </w:rPr>
              <w:t>Post handwashing signs in restrooms.</w:t>
            </w:r>
          </w:p>
        </w:tc>
      </w:tr>
      <w:tr w:rsidR="00AE7806" w:rsidRPr="00AE7806" w14:paraId="31B6BA51" w14:textId="77777777" w:rsidTr="00FC57B4">
        <w:tc>
          <w:tcPr>
            <w:tcW w:w="10545" w:type="dxa"/>
            <w:shd w:val="clear" w:color="auto" w:fill="auto"/>
          </w:tcPr>
          <w:p w14:paraId="31B6BA50" w14:textId="77777777" w:rsidR="00AE7806" w:rsidRPr="00AE7806" w:rsidRDefault="00AE7806" w:rsidP="00AE7806">
            <w:pPr>
              <w:keepLines/>
              <w:autoSpaceDE w:val="0"/>
              <w:autoSpaceDN w:val="0"/>
              <w:adjustRightInd w:val="0"/>
              <w:spacing w:after="0" w:line="240" w:lineRule="atLeast"/>
              <w:ind w:right="36"/>
              <w:jc w:val="both"/>
              <w:rPr>
                <w:rFonts w:ascii="Arial" w:eastAsia="Times New Roman" w:hAnsi="Arial" w:cs="Arial"/>
                <w:bCs/>
              </w:rPr>
            </w:pPr>
          </w:p>
        </w:tc>
      </w:tr>
    </w:tbl>
    <w:p w14:paraId="31B6BA52" w14:textId="28CEA084" w:rsidR="00AE7806" w:rsidRDefault="00AE7806"/>
    <w:p w14:paraId="19F0AD31" w14:textId="79A92A9C" w:rsidR="009127FD" w:rsidRDefault="009127FD">
      <w:r w:rsidRPr="00CF4BF8">
        <w:rPr>
          <w:rFonts w:cs="Arial"/>
          <w:i/>
        </w:rPr>
        <w:t>Th</w:t>
      </w:r>
      <w:r>
        <w:rPr>
          <w:rFonts w:cs="Arial"/>
          <w:i/>
        </w:rPr>
        <w:t>is</w:t>
      </w:r>
      <w:r w:rsidRPr="00CF4BF8">
        <w:rPr>
          <w:rFonts w:cs="Arial"/>
          <w:i/>
        </w:rPr>
        <w:t xml:space="preserve"> </w:t>
      </w:r>
      <w:r>
        <w:rPr>
          <w:rFonts w:cs="Arial"/>
          <w:i/>
        </w:rPr>
        <w:t>form is</w:t>
      </w:r>
      <w:r w:rsidRPr="00CF4BF8">
        <w:rPr>
          <w:rFonts w:cs="Arial"/>
          <w:i/>
        </w:rPr>
        <w:t xml:space="preserve"> for general purposes </w:t>
      </w:r>
      <w:r w:rsidR="00872154">
        <w:rPr>
          <w:rFonts w:cs="Arial"/>
          <w:i/>
        </w:rPr>
        <w:t xml:space="preserve">as a sample template of what information you may include based on a recommendation from </w:t>
      </w:r>
      <w:proofErr w:type="gramStart"/>
      <w:r w:rsidR="00872154">
        <w:rPr>
          <w:rFonts w:cs="Arial"/>
          <w:i/>
        </w:rPr>
        <w:t>OSHA</w:t>
      </w:r>
      <w:r w:rsidRPr="00CF4BF8">
        <w:rPr>
          <w:rFonts w:cs="Arial"/>
          <w:i/>
        </w:rPr>
        <w:t>, and</w:t>
      </w:r>
      <w:proofErr w:type="gramEnd"/>
      <w:r w:rsidRPr="00CF4BF8">
        <w:rPr>
          <w:rFonts w:cs="Arial"/>
          <w:i/>
        </w:rPr>
        <w:t xml:space="preserve"> </w:t>
      </w:r>
      <w:r>
        <w:rPr>
          <w:rFonts w:cs="Arial"/>
          <w:i/>
        </w:rPr>
        <w:t>is</w:t>
      </w:r>
      <w:r w:rsidRPr="00CF4BF8">
        <w:rPr>
          <w:rFonts w:cs="Arial"/>
          <w:i/>
        </w:rPr>
        <w:t xml:space="preserve"> not intended as legal advice. If you have questions or need legal guidance regarding </w:t>
      </w:r>
      <w:r>
        <w:rPr>
          <w:rFonts w:cs="Arial"/>
          <w:i/>
        </w:rPr>
        <w:t>forms to be used for</w:t>
      </w:r>
      <w:r w:rsidRPr="00CF4BF8">
        <w:rPr>
          <w:rFonts w:cs="Arial"/>
          <w:i/>
        </w:rPr>
        <w:t xml:space="preserve"> particular facts and circumstances, you should consult an attorney.</w:t>
      </w:r>
    </w:p>
    <w:sectPr w:rsidR="009127FD" w:rsidSect="00AE78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57C3" w14:textId="77777777" w:rsidR="002A60F3" w:rsidRDefault="002A60F3" w:rsidP="00AE7806">
      <w:pPr>
        <w:spacing w:after="0" w:line="240" w:lineRule="auto"/>
      </w:pPr>
      <w:r>
        <w:separator/>
      </w:r>
    </w:p>
  </w:endnote>
  <w:endnote w:type="continuationSeparator" w:id="0">
    <w:p w14:paraId="2D0BA703" w14:textId="77777777" w:rsidR="002A60F3" w:rsidRDefault="002A60F3" w:rsidP="00AE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BA57" w14:textId="539C8FF9" w:rsidR="00AE7806" w:rsidRPr="00AE7806" w:rsidRDefault="00AE7806" w:rsidP="00AE7806">
    <w:pPr>
      <w:tabs>
        <w:tab w:val="center" w:pos="5040"/>
        <w:tab w:val="right" w:pos="10545"/>
      </w:tabs>
      <w:spacing w:after="0" w:line="240" w:lineRule="auto"/>
      <w:rPr>
        <w:rFonts w:ascii="Arial" w:eastAsia="Times New Roman" w:hAnsi="Arial" w:cs="Arial"/>
        <w:sz w:val="16"/>
        <w:szCs w:val="16"/>
      </w:rPr>
    </w:pPr>
    <w:r w:rsidRPr="00AE7806">
      <w:rPr>
        <w:rFonts w:ascii="Arial" w:eastAsia="Times New Roman" w:hAnsi="Arial" w:cs="Arial"/>
        <w:sz w:val="16"/>
        <w:szCs w:val="16"/>
      </w:rPr>
      <w:t>Infectious Plan for COVID-19</w:t>
    </w:r>
    <w:r w:rsidRPr="00AE7806">
      <w:rPr>
        <w:rFonts w:ascii="Arial" w:eastAsia="Times New Roman" w:hAnsi="Arial" w:cs="Arial"/>
        <w:sz w:val="16"/>
        <w:szCs w:val="16"/>
      </w:rPr>
      <w:tab/>
    </w:r>
    <w:r w:rsidRPr="00AE7806">
      <w:rPr>
        <w:rFonts w:ascii="Arial" w:eastAsia="Times New Roman" w:hAnsi="Arial" w:cs="Arial"/>
        <w:sz w:val="16"/>
        <w:szCs w:val="16"/>
      </w:rPr>
      <w:fldChar w:fldCharType="begin"/>
    </w:r>
    <w:r w:rsidRPr="00AE7806">
      <w:rPr>
        <w:rFonts w:ascii="Arial" w:eastAsia="Times New Roman" w:hAnsi="Arial" w:cs="Arial"/>
        <w:sz w:val="16"/>
        <w:szCs w:val="16"/>
      </w:rPr>
      <w:instrText xml:space="preserve"> PAGE   \* MERGEFORMAT </w:instrText>
    </w:r>
    <w:r w:rsidRPr="00AE7806">
      <w:rPr>
        <w:rFonts w:ascii="Arial" w:eastAsia="Times New Roman" w:hAnsi="Arial" w:cs="Arial"/>
        <w:sz w:val="16"/>
        <w:szCs w:val="16"/>
      </w:rPr>
      <w:fldChar w:fldCharType="separate"/>
    </w:r>
    <w:r w:rsidR="007F2514">
      <w:rPr>
        <w:rFonts w:ascii="Arial" w:eastAsia="Times New Roman" w:hAnsi="Arial" w:cs="Arial"/>
        <w:noProof/>
        <w:sz w:val="16"/>
        <w:szCs w:val="16"/>
      </w:rPr>
      <w:t>1</w:t>
    </w:r>
    <w:r w:rsidRPr="00AE7806">
      <w:rPr>
        <w:rFonts w:ascii="Arial" w:eastAsia="Times New Roman" w:hAnsi="Arial" w:cs="Arial"/>
        <w:noProof/>
        <w:sz w:val="16"/>
        <w:szCs w:val="16"/>
      </w:rPr>
      <w:fldChar w:fldCharType="end"/>
    </w:r>
    <w:r w:rsidRPr="00AE7806">
      <w:rPr>
        <w:rFonts w:ascii="Arial" w:eastAsia="Times New Roman" w:hAnsi="Arial" w:cs="Arial"/>
        <w:sz w:val="16"/>
        <w:szCs w:val="16"/>
      </w:rPr>
      <w:tab/>
      <w:t xml:space="preserve">Rev. [4/20] </w:t>
    </w:r>
  </w:p>
  <w:p w14:paraId="31B6BA58" w14:textId="77777777" w:rsidR="00AE7806" w:rsidRDefault="00AE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548D" w14:textId="77777777" w:rsidR="002A60F3" w:rsidRDefault="002A60F3" w:rsidP="00AE7806">
      <w:pPr>
        <w:spacing w:after="0" w:line="240" w:lineRule="auto"/>
      </w:pPr>
      <w:r>
        <w:separator/>
      </w:r>
    </w:p>
  </w:footnote>
  <w:footnote w:type="continuationSeparator" w:id="0">
    <w:p w14:paraId="68FA1702" w14:textId="77777777" w:rsidR="002A60F3" w:rsidRDefault="002A60F3" w:rsidP="00AE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68B"/>
    <w:multiLevelType w:val="hybridMultilevel"/>
    <w:tmpl w:val="3F760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C600F3"/>
    <w:multiLevelType w:val="hybridMultilevel"/>
    <w:tmpl w:val="46D84D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217EC3"/>
    <w:multiLevelType w:val="hybridMultilevel"/>
    <w:tmpl w:val="8E0A8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06"/>
    <w:rsid w:val="000B286F"/>
    <w:rsid w:val="000C18E9"/>
    <w:rsid w:val="0017091F"/>
    <w:rsid w:val="002A60F3"/>
    <w:rsid w:val="002B4BDD"/>
    <w:rsid w:val="003140C7"/>
    <w:rsid w:val="00433B2E"/>
    <w:rsid w:val="00433F38"/>
    <w:rsid w:val="004E4379"/>
    <w:rsid w:val="005F7198"/>
    <w:rsid w:val="007C6691"/>
    <w:rsid w:val="007F2514"/>
    <w:rsid w:val="00872154"/>
    <w:rsid w:val="009127FD"/>
    <w:rsid w:val="00981F87"/>
    <w:rsid w:val="00A01861"/>
    <w:rsid w:val="00AE7806"/>
    <w:rsid w:val="00B72D9F"/>
    <w:rsid w:val="00BA183A"/>
    <w:rsid w:val="00BB0618"/>
    <w:rsid w:val="00DE226D"/>
    <w:rsid w:val="00E1548B"/>
    <w:rsid w:val="00E62998"/>
    <w:rsid w:val="00E9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BA0E"/>
  <w15:chartTrackingRefBased/>
  <w15:docId w15:val="{B6A25DFD-B914-4EA2-9DEE-EACFF039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06"/>
  </w:style>
  <w:style w:type="paragraph" w:styleId="Footer">
    <w:name w:val="footer"/>
    <w:basedOn w:val="Normal"/>
    <w:link w:val="FooterChar"/>
    <w:uiPriority w:val="99"/>
    <w:unhideWhenUsed/>
    <w:rsid w:val="00AE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06"/>
  </w:style>
  <w:style w:type="character" w:styleId="Hyperlink">
    <w:name w:val="Hyperlink"/>
    <w:basedOn w:val="DefaultParagraphFont"/>
    <w:uiPriority w:val="99"/>
    <w:unhideWhenUsed/>
    <w:rsid w:val="00B72D9F"/>
    <w:rPr>
      <w:color w:val="0000FF" w:themeColor="hyperlink"/>
      <w:u w:val="single"/>
    </w:rPr>
  </w:style>
  <w:style w:type="character" w:customStyle="1" w:styleId="UnresolvedMention1">
    <w:name w:val="Unresolved Mention1"/>
    <w:basedOn w:val="DefaultParagraphFont"/>
    <w:uiPriority w:val="99"/>
    <w:semiHidden/>
    <w:unhideWhenUsed/>
    <w:rsid w:val="00B7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coronavirus/2019-ncov/travelers"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83B8E971B8848970ED5B2C4CDB493" ma:contentTypeVersion="15" ma:contentTypeDescription="Create a new document." ma:contentTypeScope="" ma:versionID="48d917f00699f7b25fdead45ebbac938">
  <xsd:schema xmlns:xsd="http://www.w3.org/2001/XMLSchema" xmlns:xs="http://www.w3.org/2001/XMLSchema" xmlns:p="http://schemas.microsoft.com/office/2006/metadata/properties" xmlns:ns1="http://schemas.microsoft.com/sharepoint/v3" xmlns:ns3="84d8bd85-2f35-42a8-8ca5-75a74ff27b06" xmlns:ns4="8910e10b-8655-4327-a3e8-42fc0b5d22f2" targetNamespace="http://schemas.microsoft.com/office/2006/metadata/properties" ma:root="true" ma:fieldsID="3654708cbbcea494fdd2f795421f72a7" ns1:_="" ns3:_="" ns4:_="">
    <xsd:import namespace="http://schemas.microsoft.com/sharepoint/v3"/>
    <xsd:import namespace="84d8bd85-2f35-42a8-8ca5-75a74ff27b06"/>
    <xsd:import namespace="8910e10b-8655-4327-a3e8-42fc0b5d22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8bd85-2f35-42a8-8ca5-75a74ff27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e10b-8655-4327-a3e8-42fc0b5d22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8C60AA-EB26-4FED-AAAC-6CDB2D78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d8bd85-2f35-42a8-8ca5-75a74ff27b06"/>
    <ds:schemaRef ds:uri="8910e10b-8655-4327-a3e8-42fc0b5d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B6E41-2A16-4915-A026-73EBAA182BD1}">
  <ds:schemaRefs>
    <ds:schemaRef ds:uri="http://schemas.microsoft.com/sharepoint/v3/contenttype/forms"/>
  </ds:schemaRefs>
</ds:datastoreItem>
</file>

<file path=customXml/itemProps3.xml><?xml version="1.0" encoding="utf-8"?>
<ds:datastoreItem xmlns:ds="http://schemas.openxmlformats.org/officeDocument/2006/customXml" ds:itemID="{47BE98F0-7F4C-49BE-8AF0-F2D86A029B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Anne Marie</dc:creator>
  <cp:keywords/>
  <dc:description/>
  <cp:lastModifiedBy>Tortora, Marissa</cp:lastModifiedBy>
  <cp:revision>2</cp:revision>
  <dcterms:created xsi:type="dcterms:W3CDTF">2020-05-04T18:12:00Z</dcterms:created>
  <dcterms:modified xsi:type="dcterms:W3CDTF">2020-05-04T18:12:00Z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0x010100C4D83B8E971B8848970ED5B2C4CDB493</vt:lpwstr>
  </property>
</Properties>
</file>